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F3" w:rsidRDefault="00BC6AF3"/>
    <w:p w:rsidR="00F82BFE" w:rsidRPr="00F82BFE" w:rsidRDefault="00F82BFE" w:rsidP="00F82BFE">
      <w:pPr>
        <w:jc w:val="center"/>
        <w:rPr>
          <w:sz w:val="28"/>
          <w:szCs w:val="28"/>
          <w:u w:val="none"/>
        </w:rPr>
      </w:pPr>
      <w:bookmarkStart w:id="0" w:name="_GoBack"/>
      <w:r w:rsidRPr="00F82BFE">
        <w:rPr>
          <w:sz w:val="28"/>
          <w:szCs w:val="28"/>
          <w:u w:val="none"/>
        </w:rPr>
        <w:t>Каким образом налогоплательщики края будут уведомлены о своих обязательствах по уплате имущественных налогов в этом году?</w:t>
      </w:r>
    </w:p>
    <w:bookmarkEnd w:id="0"/>
    <w:p w:rsidR="00F82BFE" w:rsidRPr="00F82BFE" w:rsidRDefault="00F82BFE" w:rsidP="00F82BFE">
      <w:pPr>
        <w:jc w:val="center"/>
        <w:rPr>
          <w:b w:val="0"/>
          <w:sz w:val="28"/>
          <w:szCs w:val="28"/>
          <w:u w:val="none"/>
        </w:rPr>
      </w:pPr>
    </w:p>
    <w:p w:rsidR="00F82BFE" w:rsidRPr="00F82BFE" w:rsidRDefault="00F82BFE" w:rsidP="00F82BFE">
      <w:pPr>
        <w:ind w:firstLine="708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З</w:t>
      </w:r>
      <w:r w:rsidRPr="00F82BFE">
        <w:rPr>
          <w:b w:val="0"/>
          <w:sz w:val="28"/>
          <w:szCs w:val="28"/>
          <w:u w:val="none"/>
        </w:rPr>
        <w:t xml:space="preserve">аконодательством предусмотрено, что налоговое уведомление может быть передано    под    расписку, направлено по почте заказным письмом или передано в электронной форме через «Личный кабинет налогоплательщика». В случае направления налогового уведомления по почте заказным письмом налоговое уведомление считается полученным по истечении шести дней </w:t>
      </w:r>
      <w:proofErr w:type="gramStart"/>
      <w:r w:rsidRPr="00F82BFE">
        <w:rPr>
          <w:b w:val="0"/>
          <w:sz w:val="28"/>
          <w:szCs w:val="28"/>
          <w:u w:val="none"/>
        </w:rPr>
        <w:t>с даты направления</w:t>
      </w:r>
      <w:proofErr w:type="gramEnd"/>
      <w:r w:rsidRPr="00F82BFE">
        <w:rPr>
          <w:b w:val="0"/>
          <w:sz w:val="28"/>
          <w:szCs w:val="28"/>
          <w:u w:val="none"/>
        </w:rPr>
        <w:t xml:space="preserve"> заказного письма.</w:t>
      </w:r>
      <w:r w:rsidRPr="00F82BFE">
        <w:rPr>
          <w:b w:val="0"/>
          <w:u w:val="none"/>
        </w:rPr>
        <w:t xml:space="preserve"> </w:t>
      </w:r>
      <w:r w:rsidRPr="00F82BFE">
        <w:rPr>
          <w:b w:val="0"/>
          <w:sz w:val="28"/>
          <w:szCs w:val="28"/>
          <w:u w:val="none"/>
        </w:rPr>
        <w:t xml:space="preserve">Для пользователей «Личного кабинета налогоплательщика» (ЛК) налоговое уведомление размещается в ЛК и не дублируется почтовым сообщением, за исключением случаев получения от пользователя ЛК уведомления о необходимости получения документов на бумажном носителе. </w:t>
      </w:r>
    </w:p>
    <w:p w:rsidR="0054670A" w:rsidRPr="00F82BFE" w:rsidRDefault="00F82BFE" w:rsidP="00F82BFE">
      <w:pPr>
        <w:jc w:val="both"/>
        <w:rPr>
          <w:b w:val="0"/>
          <w:u w:val="none"/>
        </w:rPr>
      </w:pPr>
      <w:r w:rsidRPr="00F82BFE">
        <w:rPr>
          <w:b w:val="0"/>
          <w:sz w:val="28"/>
          <w:szCs w:val="28"/>
          <w:u w:val="none"/>
        </w:rPr>
        <w:t>Налоговое уведомление за налоговый период 2018 года должно быть исполнено (уплачены указанные в нём налоги в бюджетную систему) не позднее 2 декабря 2019 года.</w:t>
      </w:r>
    </w:p>
    <w:sectPr w:rsidR="0054670A" w:rsidRPr="00F8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0A"/>
    <w:rsid w:val="0054670A"/>
    <w:rsid w:val="00BC6AF3"/>
    <w:rsid w:val="00C14643"/>
    <w:rsid w:val="00F8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bCs/>
        <w:sz w:val="24"/>
        <w:szCs w:val="2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bCs/>
        <w:sz w:val="24"/>
        <w:szCs w:val="2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Дугарнимаева Цындыма Баясхалановна</dc:creator>
  <cp:lastModifiedBy>Дугарнимаева Цындыма Баясхалановна</cp:lastModifiedBy>
  <cp:revision>2</cp:revision>
  <dcterms:created xsi:type="dcterms:W3CDTF">2019-09-17T08:09:00Z</dcterms:created>
  <dcterms:modified xsi:type="dcterms:W3CDTF">2019-09-17T08:09:00Z</dcterms:modified>
</cp:coreProperties>
</file>